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B33" w:rsidRDefault="00F07DD0">
      <w:pPr>
        <w:spacing w:after="0"/>
      </w:pPr>
      <w:r>
        <w:rPr>
          <w:rFonts w:ascii="Arial" w:hAnsi="Arial"/>
          <w:b/>
          <w:sz w:val="24"/>
        </w:rPr>
        <w:t>Rada Gminy Lipowa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Radni</w:t>
      </w:r>
      <w:r w:rsidR="006D170A">
        <w:rPr>
          <w:rFonts w:ascii="Arial" w:hAnsi="Arial"/>
          <w:sz w:val="24"/>
        </w:rPr>
        <w:t xml:space="preserve"> - Sesja</w:t>
      </w:r>
    </w:p>
    <w:p w:rsidR="00667B33" w:rsidRDefault="00F07DD0">
      <w:pPr>
        <w:jc w:val="center"/>
      </w:pPr>
      <w:r>
        <w:rPr>
          <w:rFonts w:ascii="Arial" w:hAnsi="Arial"/>
          <w:b/>
          <w:sz w:val="36"/>
        </w:rPr>
        <w:t xml:space="preserve">Raport z </w:t>
      </w:r>
      <w:r w:rsidR="00D76ABA">
        <w:rPr>
          <w:rFonts w:ascii="Arial" w:hAnsi="Arial"/>
          <w:b/>
          <w:sz w:val="36"/>
        </w:rPr>
        <w:t>głosowań</w:t>
      </w:r>
    </w:p>
    <w:p w:rsidR="00667B33" w:rsidRDefault="00F07DD0">
      <w:r>
        <w:rPr>
          <w:rFonts w:ascii="Arial" w:hAnsi="Arial"/>
          <w:sz w:val="24"/>
        </w:rPr>
        <w:t>Sesja Rady Gminy Lipowa w dniu 2025-07-30</w:t>
      </w:r>
    </w:p>
    <w:p w:rsidR="00667B33" w:rsidRDefault="00F07DD0">
      <w:r>
        <w:rPr>
          <w:rFonts w:ascii="Arial" w:hAnsi="Arial"/>
          <w:b/>
          <w:sz w:val="28"/>
        </w:rPr>
        <w:t>Przeprowadzone głosowania</w:t>
      </w:r>
    </w:p>
    <w:p w:rsidR="00667B33" w:rsidRDefault="00F07DD0">
      <w:r>
        <w:rPr>
          <w:rFonts w:ascii="Arial" w:hAnsi="Arial"/>
          <w:sz w:val="24"/>
        </w:rPr>
        <w:t>1.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porządku obrad.</w:t>
      </w:r>
      <w:r>
        <w:t xml:space="preserve"> </w:t>
      </w:r>
      <w:r>
        <w:rPr>
          <w:rFonts w:ascii="Arial" w:hAnsi="Arial"/>
          <w:sz w:val="24"/>
        </w:rPr>
        <w:t>- czas głosowania: 30 lipca 2025, 08:42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2.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dokonania zmian w uchwale Nr X/64/24 Rady Gminy Lipowa z dnia 19 grudnia 2024 roku w sprawie Wieloletniej Prognozy Finansowej Gminy Lipowa na lata 2025- 2032.</w:t>
      </w:r>
      <w:r>
        <w:t xml:space="preserve"> </w:t>
      </w:r>
      <w:r>
        <w:rPr>
          <w:rFonts w:ascii="Arial" w:hAnsi="Arial"/>
          <w:sz w:val="24"/>
        </w:rPr>
        <w:t>- czas głosowania: 30 lipca 2025, 08:44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lastRenderedPageBreak/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3. Głosowano w sprawie:</w:t>
      </w:r>
      <w:r>
        <w:t xml:space="preserve"> </w:t>
      </w:r>
      <w:r>
        <w:rPr>
          <w:rFonts w:ascii="Arial" w:hAnsi="Arial"/>
          <w:b/>
          <w:sz w:val="24"/>
        </w:rPr>
        <w:t xml:space="preserve">Podjęcie uchwały w sprawie dokonania zmian w uchwale Nr X/65/24 Rady Gminy Lipowa z dnia 19 grudnia 2024 roku w sprawie uchwalenia budżetu </w:t>
      </w:r>
      <w:proofErr w:type="spellStart"/>
      <w:r>
        <w:rPr>
          <w:rFonts w:ascii="Arial" w:hAnsi="Arial"/>
          <w:b/>
          <w:sz w:val="24"/>
        </w:rPr>
        <w:t>gminy</w:t>
      </w:r>
      <w:proofErr w:type="spellEnd"/>
      <w:r>
        <w:rPr>
          <w:rFonts w:ascii="Arial" w:hAnsi="Arial"/>
          <w:b/>
          <w:sz w:val="24"/>
        </w:rPr>
        <w:t xml:space="preserve"> Lipowa na 2025 r.</w:t>
      </w:r>
      <w:r>
        <w:t xml:space="preserve"> </w:t>
      </w:r>
      <w:r>
        <w:rPr>
          <w:rFonts w:ascii="Arial" w:hAnsi="Arial"/>
          <w:sz w:val="24"/>
        </w:rPr>
        <w:t>- czas głosowania: 30 lipca 2025, 08:45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4.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zmiany Uchwały nr XV/96/25 Rady Gminy Lipowa z dnia 24 kwietnia 2025 r. w sprawie określenia terminu, częstotliwości i trybu uiszczenia opłaty za gospodarowanie odpadami komunalnymi</w:t>
      </w:r>
      <w:r>
        <w:t xml:space="preserve"> </w:t>
      </w:r>
      <w:r>
        <w:rPr>
          <w:rFonts w:ascii="Arial" w:hAnsi="Arial"/>
          <w:sz w:val="24"/>
        </w:rPr>
        <w:t>- czas głosowania: 30 lipca 2025, 08:46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lastRenderedPageBreak/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5.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zmiany uchwały Nr XXIV/189/20 Rady Gminy Lipowa z dnia 30 lipca 2020 r. w sprawie wzoru deklaracji o wysokości opłaty za gospodarowanie odpadami komunalnymi składanej przez właściciela nieruchomości</w:t>
      </w:r>
      <w:r>
        <w:t xml:space="preserve"> </w:t>
      </w:r>
      <w:r>
        <w:rPr>
          <w:rFonts w:ascii="Arial" w:hAnsi="Arial"/>
          <w:sz w:val="24"/>
        </w:rPr>
        <w:t>- czas głosowania: 30 lipca 2025, 08:48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6.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wyrażenia zgody na przyjęcie darowizny nieruchomości oznaczonej numerem ewidencyjnym 5241/11, położonej w miejscowości Lipowa, na rzecz Gminy Lipowa</w:t>
      </w:r>
      <w:r>
        <w:t xml:space="preserve"> </w:t>
      </w:r>
      <w:r>
        <w:rPr>
          <w:rFonts w:ascii="Arial" w:hAnsi="Arial"/>
          <w:sz w:val="24"/>
        </w:rPr>
        <w:t>- czas głosowania: 30 lipca 2025, 08:49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lastRenderedPageBreak/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7.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wyrażenia zgody na przyjęcie darowizny nieruchomości oznaczonej numerem ewidencyjnym 5411/1, położonej w miejscowości Lipowa, na rzecz Gminy Lipowa</w:t>
      </w:r>
      <w:r>
        <w:t xml:space="preserve"> </w:t>
      </w:r>
      <w:r>
        <w:rPr>
          <w:rFonts w:ascii="Arial" w:hAnsi="Arial"/>
          <w:sz w:val="24"/>
        </w:rPr>
        <w:t>- czas głosowania: 30 lipca 2025, 08:50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8.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utworzenia Związku Powiatowo-Gminnego pod nazwą „Komunikacja Powiatu Żywieckiego”</w:t>
      </w:r>
      <w:r>
        <w:t xml:space="preserve"> </w:t>
      </w:r>
      <w:r>
        <w:rPr>
          <w:rFonts w:ascii="Arial" w:hAnsi="Arial"/>
          <w:sz w:val="24"/>
        </w:rPr>
        <w:t>- czas głosowania: 30 lipca 2025, 08:51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lastRenderedPageBreak/>
        <w:t>9.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przyjęcia Statutu Związku Powiatowo-Gminnego pod nazwą „Komunikacja Powiatu Żywieckiego”</w:t>
      </w:r>
      <w:r>
        <w:t xml:space="preserve"> </w:t>
      </w:r>
      <w:r>
        <w:rPr>
          <w:rFonts w:ascii="Arial" w:hAnsi="Arial"/>
          <w:sz w:val="24"/>
        </w:rPr>
        <w:t>- czas głosowania: 30 lipca 2025, 08:52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10.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zmiany uchwały nr II/4/24 Rady Gminy Lipowa z dnia 15 maja 2024 r. w sprawie powołania Komisji Rewizyjnej.</w:t>
      </w:r>
      <w:r>
        <w:t xml:space="preserve"> </w:t>
      </w:r>
      <w:r>
        <w:rPr>
          <w:rFonts w:ascii="Arial" w:hAnsi="Arial"/>
          <w:sz w:val="24"/>
        </w:rPr>
        <w:t>- czas głosowania: 30 lipca 2025, 08:56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13, PRZECIW: 0, WSTRZYMUJĘ SIĘ: 1,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(13)</w:t>
      </w:r>
    </w:p>
    <w:p w:rsidR="00667B33" w:rsidRDefault="00F07DD0">
      <w:r>
        <w:rPr>
          <w:rFonts w:ascii="Arial" w:hAnsi="Arial"/>
          <w:sz w:val="18"/>
        </w:rPr>
        <w:t>Łukasz Damek,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WSTRZYMUJĘ SIĘ (1)</w:t>
      </w:r>
    </w:p>
    <w:p w:rsidR="00667B33" w:rsidRDefault="00F07DD0">
      <w:r>
        <w:rPr>
          <w:rFonts w:ascii="Arial" w:hAnsi="Arial"/>
          <w:sz w:val="18"/>
        </w:rPr>
        <w:t>Szymon Habdas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11.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uchylenia uchwały Nr XVIII/145/19 Rady Gminy Lipowa z dnia 23 grudnia 2019 r.</w:t>
      </w:r>
      <w:r>
        <w:t xml:space="preserve"> </w:t>
      </w:r>
      <w:r>
        <w:rPr>
          <w:rFonts w:ascii="Arial" w:hAnsi="Arial"/>
          <w:sz w:val="24"/>
        </w:rPr>
        <w:t>- czas głosowania: 30 lipca 2025, 08:58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lastRenderedPageBreak/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12.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przekazania skargi na uchwałę VII/54/24 Rady Gminy Lipowa z dnia 31 października 2024 r. w sprawie ustalenia szczegółowych zasad ponoszenia odpłatności za pobyt w ośrodkach wsparcia i mieszkaniach treningowych lub wspomaganych do sądu administracyjnego</w:t>
      </w:r>
      <w:r>
        <w:t xml:space="preserve"> </w:t>
      </w:r>
      <w:r>
        <w:rPr>
          <w:rFonts w:ascii="Arial" w:hAnsi="Arial"/>
          <w:sz w:val="24"/>
        </w:rPr>
        <w:t>- czas głosowania: 30 lipca 2025, 08:59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14, PRZECIW: 0, WSTRZYMUJĘ SIĘ: 0,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(14)</w:t>
      </w:r>
    </w:p>
    <w:p w:rsidR="00667B33" w:rsidRDefault="00F07DD0">
      <w:r>
        <w:rPr>
          <w:rFonts w:ascii="Arial" w:hAnsi="Arial"/>
          <w:sz w:val="18"/>
        </w:rPr>
        <w:t>Łukasz Damek, Szymon Habdas,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r>
        <w:rPr>
          <w:rFonts w:ascii="Arial" w:hAnsi="Arial"/>
          <w:sz w:val="24"/>
        </w:rPr>
        <w:t>WSTRZYMUJĘ SIĘ (0)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sz w:val="24"/>
        </w:rPr>
        <w:t>13.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protokołu z poprzedniej sesji.</w:t>
      </w:r>
      <w:r>
        <w:t xml:space="preserve"> </w:t>
      </w:r>
      <w:r>
        <w:rPr>
          <w:rFonts w:ascii="Arial" w:hAnsi="Arial"/>
          <w:sz w:val="24"/>
        </w:rPr>
        <w:t>- czas głosowania: 30 lipca 2025, 09:00</w:t>
      </w:r>
    </w:p>
    <w:p w:rsidR="00667B33" w:rsidRDefault="00F07DD0">
      <w:pPr>
        <w:spacing w:after="0"/>
      </w:pPr>
      <w:r>
        <w:rPr>
          <w:rFonts w:ascii="Arial" w:hAnsi="Arial"/>
          <w:sz w:val="24"/>
          <w:u w:val="single"/>
        </w:rPr>
        <w:t>Wyniki głosowania:</w:t>
      </w:r>
    </w:p>
    <w:p w:rsidR="00667B33" w:rsidRDefault="00F07DD0">
      <w:r>
        <w:rPr>
          <w:rFonts w:ascii="Arial" w:hAnsi="Arial"/>
          <w:sz w:val="24"/>
        </w:rPr>
        <w:t>ZA: 13, PRZECIW: 0, WSTRZYMUJĘ SIĘ: 1, BRAK GŁOSU: 0, NIEOBECNI: 1</w:t>
      </w:r>
    </w:p>
    <w:p w:rsidR="00667B33" w:rsidRDefault="00F07DD0"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ZA (13)</w:t>
      </w:r>
    </w:p>
    <w:p w:rsidR="00667B33" w:rsidRDefault="00F07DD0">
      <w:r>
        <w:rPr>
          <w:rFonts w:ascii="Arial" w:hAnsi="Arial"/>
          <w:sz w:val="18"/>
        </w:rPr>
        <w:t>Łukasz Damek, Łukasz Hańderek, Ewa Jasek, Dariusz Kiełbas, Krzysztof Kliś, Tomasz Koman, Sylwia Mika-Legień, Tadeusz Pawlus, Maria Piela, Jan Sołtysik, Janusz Szymański, Piotr Wandzel, Grzegorz Wieczorek</w:t>
      </w:r>
    </w:p>
    <w:p w:rsidR="00667B33" w:rsidRDefault="00F07DD0">
      <w:r>
        <w:rPr>
          <w:rFonts w:ascii="Arial" w:hAnsi="Arial"/>
          <w:sz w:val="24"/>
        </w:rPr>
        <w:t>PRZECIW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WSTRZYMUJĘ SIĘ (1)</w:t>
      </w:r>
    </w:p>
    <w:p w:rsidR="00667B33" w:rsidRDefault="00F07DD0">
      <w:r>
        <w:rPr>
          <w:rFonts w:ascii="Arial" w:hAnsi="Arial"/>
          <w:sz w:val="18"/>
        </w:rPr>
        <w:t>Szymon Habdas</w:t>
      </w:r>
    </w:p>
    <w:p w:rsidR="00667B33" w:rsidRDefault="00F07DD0">
      <w:r>
        <w:rPr>
          <w:rFonts w:ascii="Arial" w:hAnsi="Arial"/>
          <w:sz w:val="24"/>
        </w:rPr>
        <w:t>BRAK GŁOSU (0)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NIEOBECNI (1)</w:t>
      </w:r>
    </w:p>
    <w:p w:rsidR="00667B33" w:rsidRDefault="00F07DD0">
      <w:r>
        <w:rPr>
          <w:rFonts w:ascii="Arial" w:hAnsi="Arial"/>
          <w:sz w:val="18"/>
        </w:rPr>
        <w:t xml:space="preserve">Włodzimierz </w:t>
      </w:r>
      <w:proofErr w:type="spellStart"/>
      <w:r>
        <w:rPr>
          <w:rFonts w:ascii="Arial" w:hAnsi="Arial"/>
          <w:sz w:val="18"/>
        </w:rPr>
        <w:t>Jezutek</w:t>
      </w:r>
      <w:proofErr w:type="spellEnd"/>
    </w:p>
    <w:p w:rsidR="00667B33" w:rsidRDefault="00F07DD0">
      <w:r>
        <w:rPr>
          <w:rFonts w:ascii="Arial" w:hAnsi="Arial"/>
          <w:b/>
          <w:sz w:val="28"/>
        </w:rPr>
        <w:t>Uczestnictwo w głosowaniach jawnych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1. Łukasz Damek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2. Szymon Habdas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3. Łukasz Hańderek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4. Ewa Jasek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5. Dariusz Kiełbas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6. Krzysztof Kliś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7. Tomasz Koman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8. Sylwia Mika-Legień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9. Tadeusz Pawlus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10. Maria Piela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11. Jan Sołtysik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12. Janusz Szymański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13. Piotr Wandzel 13/13</w:t>
      </w:r>
    </w:p>
    <w:p w:rsidR="00667B33" w:rsidRDefault="00F07DD0">
      <w:pPr>
        <w:spacing w:after="0"/>
      </w:pPr>
      <w:r>
        <w:rPr>
          <w:rFonts w:ascii="Arial" w:hAnsi="Arial"/>
          <w:sz w:val="24"/>
        </w:rPr>
        <w:t>14. Grzegorz Wieczorek 13/13</w:t>
      </w:r>
    </w:p>
    <w:p w:rsidR="00667B33" w:rsidRDefault="00F07DD0">
      <w:r>
        <w:br/>
      </w:r>
    </w:p>
    <w:p w:rsidR="00667B33" w:rsidRDefault="00F07DD0">
      <w:r>
        <w:rPr>
          <w:rFonts w:ascii="Arial" w:hAnsi="Arial"/>
          <w:sz w:val="24"/>
        </w:rPr>
        <w:t>Przygotował:</w:t>
      </w:r>
      <w:r w:rsidR="0031572A">
        <w:rPr>
          <w:rFonts w:ascii="Arial" w:hAnsi="Arial"/>
          <w:sz w:val="24"/>
        </w:rPr>
        <w:t xml:space="preserve"> Małgorzata Michalska-Gąsiorek</w:t>
      </w:r>
    </w:p>
    <w:sectPr w:rsidR="00667B33" w:rsidSect="00667B33">
      <w:headerReference w:type="default" r:id="rId6"/>
      <w:foot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625" w:rsidRDefault="00792625" w:rsidP="00667B33">
      <w:pPr>
        <w:spacing w:after="0" w:line="240" w:lineRule="auto"/>
      </w:pPr>
      <w:r>
        <w:separator/>
      </w:r>
    </w:p>
  </w:endnote>
  <w:endnote w:type="continuationSeparator" w:id="0">
    <w:p w:rsidR="00792625" w:rsidRDefault="00792625" w:rsidP="0066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01" w:rsidRDefault="00F07DD0" w:rsidP="008A12AC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w:rsidR="008A12AC" w:rsidRDefault="00F07DD0" w:rsidP="008A12AC">
    <w:pPr>
      <w:spacing w:after="0"/>
    </w:pPr>
    <w:r>
      <w:rPr>
        <w:sz w:val="20"/>
        <w:szCs w:val="20"/>
      </w:rPr>
      <w:t>2025-07-30 10:00:34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625" w:rsidRDefault="00792625" w:rsidP="00667B33">
      <w:pPr>
        <w:spacing w:after="0" w:line="240" w:lineRule="auto"/>
      </w:pPr>
      <w:r>
        <w:separator/>
      </w:r>
    </w:p>
  </w:footnote>
  <w:footnote w:type="continuationSeparator" w:id="0">
    <w:p w:rsidR="00792625" w:rsidRDefault="00792625" w:rsidP="00667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B33" w:rsidRDefault="00667B3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67B33"/>
    <w:rsid w:val="0031572A"/>
    <w:rsid w:val="0058185A"/>
    <w:rsid w:val="00667B33"/>
    <w:rsid w:val="006D170A"/>
    <w:rsid w:val="00792625"/>
    <w:rsid w:val="00D76ABA"/>
    <w:rsid w:val="00E1242C"/>
    <w:rsid w:val="00F0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18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1233</Words>
  <Characters>7400</Characters>
  <Application>Microsoft Office Word</Application>
  <DocSecurity>0</DocSecurity>
  <Lines>61</Lines>
  <Paragraphs>17</Paragraphs>
  <ScaleCrop>false</ScaleCrop>
  <Company>HP Inc.</Company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Michalska-Gąsiorek</dc:creator>
  <cp:lastModifiedBy>malgorzata.gasiorek</cp:lastModifiedBy>
  <cp:revision>2</cp:revision>
  <dcterms:created xsi:type="dcterms:W3CDTF">2025-07-30T08:13:00Z</dcterms:created>
  <dcterms:modified xsi:type="dcterms:W3CDTF">2025-07-30T08:13:00Z</dcterms:modified>
</cp:coreProperties>
</file>